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AF8701" w14:textId="77777777" w:rsidR="000B7CCF" w:rsidRDefault="000B7CCF" w:rsidP="000B7CCF">
      <w:pPr>
        <w:widowControl/>
        <w:jc w:val="center"/>
        <w:outlineLvl w:val="1"/>
        <w:rPr>
          <w:rFonts w:ascii="微软雅黑" w:eastAsia="微软雅黑" w:hAnsi="微软雅黑" w:cs="宋体"/>
          <w:b/>
          <w:bCs/>
          <w:color w:val="191919"/>
          <w:kern w:val="0"/>
          <w:sz w:val="33"/>
          <w:szCs w:val="33"/>
        </w:rPr>
      </w:pPr>
      <w:r w:rsidRPr="000B7CCF">
        <w:rPr>
          <w:rFonts w:ascii="微软雅黑" w:eastAsia="微软雅黑" w:hAnsi="微软雅黑" w:cs="宋体" w:hint="eastAsia"/>
          <w:b/>
          <w:bCs/>
          <w:color w:val="191919"/>
          <w:kern w:val="0"/>
          <w:sz w:val="33"/>
          <w:szCs w:val="33"/>
        </w:rPr>
        <w:t>中华人民共和国禁止携带、邮寄进境的动植物</w:t>
      </w:r>
    </w:p>
    <w:p w14:paraId="37C5A440" w14:textId="343AFAAD" w:rsidR="000B7CCF" w:rsidRPr="000B7CCF" w:rsidRDefault="000B7CCF" w:rsidP="000B7CCF">
      <w:pPr>
        <w:widowControl/>
        <w:jc w:val="center"/>
        <w:outlineLvl w:val="1"/>
        <w:rPr>
          <w:rFonts w:ascii="微软雅黑" w:eastAsia="微软雅黑" w:hAnsi="微软雅黑" w:cs="宋体"/>
          <w:b/>
          <w:bCs/>
          <w:color w:val="191919"/>
          <w:kern w:val="0"/>
          <w:sz w:val="33"/>
          <w:szCs w:val="33"/>
        </w:rPr>
      </w:pPr>
      <w:bookmarkStart w:id="0" w:name="_GoBack"/>
      <w:bookmarkEnd w:id="0"/>
      <w:r w:rsidRPr="000B7CCF">
        <w:rPr>
          <w:rFonts w:ascii="微软雅黑" w:eastAsia="微软雅黑" w:hAnsi="微软雅黑" w:cs="宋体" w:hint="eastAsia"/>
          <w:b/>
          <w:bCs/>
          <w:color w:val="191919"/>
          <w:kern w:val="0"/>
          <w:sz w:val="33"/>
          <w:szCs w:val="33"/>
        </w:rPr>
        <w:t>及其产品名录</w:t>
      </w:r>
    </w:p>
    <w:p w14:paraId="7AAF9072" w14:textId="77777777" w:rsidR="000B7CCF" w:rsidRPr="000B7CCF" w:rsidRDefault="000B7CCF" w:rsidP="000B7CCF">
      <w:pPr>
        <w:pStyle w:val="a3"/>
        <w:spacing w:before="0" w:beforeAutospacing="0" w:after="0" w:afterAutospacing="0" w:line="585" w:lineRule="atLeast"/>
        <w:rPr>
          <w:rFonts w:ascii="微软雅黑" w:eastAsia="微软雅黑" w:hAnsi="微软雅黑"/>
          <w:color w:val="191919"/>
          <w:sz w:val="27"/>
          <w:szCs w:val="27"/>
        </w:rPr>
      </w:pPr>
    </w:p>
    <w:p w14:paraId="1FF70ECA" w14:textId="11335E26" w:rsidR="000B7CCF" w:rsidRDefault="000B7CCF" w:rsidP="000B7CCF">
      <w:pPr>
        <w:pStyle w:val="a3"/>
        <w:spacing w:before="0" w:beforeAutospacing="0" w:after="0" w:afterAutospacing="0" w:line="585" w:lineRule="atLeast"/>
        <w:rPr>
          <w:rFonts w:ascii="微软雅黑" w:eastAsia="微软雅黑" w:hAnsi="微软雅黑"/>
          <w:color w:val="191919"/>
          <w:sz w:val="27"/>
          <w:szCs w:val="27"/>
        </w:rPr>
      </w:pPr>
      <w:r>
        <w:rPr>
          <w:rFonts w:ascii="微软雅黑" w:eastAsia="微软雅黑" w:hAnsi="微软雅黑" w:hint="eastAsia"/>
          <w:color w:val="191919"/>
          <w:sz w:val="27"/>
          <w:szCs w:val="27"/>
        </w:rPr>
        <w:t>一、动物及动物产品类</w:t>
      </w:r>
    </w:p>
    <w:p w14:paraId="63FF2110" w14:textId="77777777" w:rsidR="000B7CCF" w:rsidRDefault="000B7CCF" w:rsidP="000B7CCF">
      <w:pPr>
        <w:pStyle w:val="a3"/>
        <w:spacing w:before="0" w:beforeAutospacing="0" w:after="0" w:afterAutospacing="0" w:line="585" w:lineRule="atLeast"/>
        <w:rPr>
          <w:rFonts w:ascii="微软雅黑" w:eastAsia="微软雅黑" w:hAnsi="微软雅黑" w:hint="eastAsia"/>
          <w:color w:val="191919"/>
          <w:sz w:val="27"/>
          <w:szCs w:val="27"/>
        </w:rPr>
      </w:pPr>
      <w:r>
        <w:rPr>
          <w:rFonts w:ascii="微软雅黑" w:eastAsia="微软雅黑" w:hAnsi="微软雅黑" w:hint="eastAsia"/>
          <w:color w:val="191919"/>
          <w:sz w:val="27"/>
          <w:szCs w:val="27"/>
        </w:rPr>
        <w:t xml:space="preserve">　　（一）活动物（犬、猫除外），包括所有的哺乳动物、鸟类、鱼类、两栖类、爬行类、昆虫类和其他无脊椎动物，动物遗传物质。</w:t>
      </w:r>
    </w:p>
    <w:p w14:paraId="4DA4602B" w14:textId="77777777" w:rsidR="000B7CCF" w:rsidRDefault="000B7CCF" w:rsidP="000B7CCF">
      <w:pPr>
        <w:pStyle w:val="a3"/>
        <w:spacing w:before="0" w:beforeAutospacing="0" w:after="0" w:afterAutospacing="0" w:line="585" w:lineRule="atLeast"/>
        <w:rPr>
          <w:rFonts w:ascii="微软雅黑" w:eastAsia="微软雅黑" w:hAnsi="微软雅黑" w:hint="eastAsia"/>
          <w:color w:val="191919"/>
          <w:sz w:val="27"/>
          <w:szCs w:val="27"/>
        </w:rPr>
      </w:pPr>
      <w:r>
        <w:rPr>
          <w:rFonts w:ascii="微软雅黑" w:eastAsia="微软雅黑" w:hAnsi="微软雅黑" w:hint="eastAsia"/>
          <w:color w:val="191919"/>
          <w:sz w:val="27"/>
          <w:szCs w:val="27"/>
        </w:rPr>
        <w:t xml:space="preserve">　　（二）（生或熟）肉类（含脏器类）及其制品；水生动物产品。</w:t>
      </w:r>
    </w:p>
    <w:p w14:paraId="360A270A" w14:textId="77777777" w:rsidR="000B7CCF" w:rsidRDefault="000B7CCF" w:rsidP="000B7CCF">
      <w:pPr>
        <w:pStyle w:val="a3"/>
        <w:spacing w:before="0" w:beforeAutospacing="0" w:after="0" w:afterAutospacing="0" w:line="585" w:lineRule="atLeast"/>
        <w:rPr>
          <w:rFonts w:ascii="微软雅黑" w:eastAsia="微软雅黑" w:hAnsi="微软雅黑" w:hint="eastAsia"/>
          <w:color w:val="191919"/>
          <w:sz w:val="27"/>
          <w:szCs w:val="27"/>
        </w:rPr>
      </w:pPr>
      <w:r>
        <w:rPr>
          <w:rFonts w:ascii="微软雅黑" w:eastAsia="微软雅黑" w:hAnsi="微软雅黑" w:hint="eastAsia"/>
          <w:color w:val="191919"/>
          <w:sz w:val="27"/>
          <w:szCs w:val="27"/>
        </w:rPr>
        <w:t xml:space="preserve">　　（三） 动物</w:t>
      </w:r>
      <w:proofErr w:type="gramStart"/>
      <w:r>
        <w:rPr>
          <w:rFonts w:ascii="微软雅黑" w:eastAsia="微软雅黑" w:hAnsi="微软雅黑" w:hint="eastAsia"/>
          <w:color w:val="191919"/>
          <w:sz w:val="27"/>
          <w:szCs w:val="27"/>
        </w:rPr>
        <w:t>源性奶及</w:t>
      </w:r>
      <w:proofErr w:type="gramEnd"/>
      <w:r>
        <w:rPr>
          <w:rFonts w:ascii="微软雅黑" w:eastAsia="微软雅黑" w:hAnsi="微软雅黑" w:hint="eastAsia"/>
          <w:color w:val="191919"/>
          <w:sz w:val="27"/>
          <w:szCs w:val="27"/>
        </w:rPr>
        <w:t>奶制品，包括生奶、鲜奶、酸奶，动物源性的奶油、黄油、奶酪等奶类产品。</w:t>
      </w:r>
    </w:p>
    <w:p w14:paraId="3E88872B" w14:textId="77777777" w:rsidR="000B7CCF" w:rsidRDefault="000B7CCF" w:rsidP="000B7CCF">
      <w:pPr>
        <w:pStyle w:val="a3"/>
        <w:spacing w:before="0" w:beforeAutospacing="0" w:after="0" w:afterAutospacing="0" w:line="585" w:lineRule="atLeast"/>
        <w:rPr>
          <w:rFonts w:ascii="微软雅黑" w:eastAsia="微软雅黑" w:hAnsi="微软雅黑" w:hint="eastAsia"/>
          <w:color w:val="191919"/>
          <w:sz w:val="27"/>
          <w:szCs w:val="27"/>
        </w:rPr>
      </w:pPr>
      <w:r>
        <w:rPr>
          <w:rFonts w:ascii="微软雅黑" w:eastAsia="微软雅黑" w:hAnsi="微软雅黑" w:hint="eastAsia"/>
          <w:color w:val="191919"/>
          <w:sz w:val="27"/>
          <w:szCs w:val="27"/>
        </w:rPr>
        <w:t xml:space="preserve">　　（四）蛋及其制品，包括鲜蛋、皮蛋、咸蛋、蛋液、蛋壳、蛋黄酱等蛋源产品。</w:t>
      </w:r>
    </w:p>
    <w:p w14:paraId="16B662FA" w14:textId="77777777" w:rsidR="000B7CCF" w:rsidRDefault="000B7CCF" w:rsidP="000B7CCF">
      <w:pPr>
        <w:pStyle w:val="a3"/>
        <w:spacing w:before="0" w:beforeAutospacing="0" w:after="0" w:afterAutospacing="0" w:line="585" w:lineRule="atLeast"/>
        <w:rPr>
          <w:rFonts w:ascii="微软雅黑" w:eastAsia="微软雅黑" w:hAnsi="微软雅黑" w:hint="eastAsia"/>
          <w:color w:val="191919"/>
          <w:sz w:val="27"/>
          <w:szCs w:val="27"/>
        </w:rPr>
      </w:pPr>
      <w:r>
        <w:rPr>
          <w:rFonts w:ascii="微软雅黑" w:eastAsia="微软雅黑" w:hAnsi="微软雅黑" w:hint="eastAsia"/>
          <w:color w:val="191919"/>
          <w:sz w:val="27"/>
          <w:szCs w:val="27"/>
        </w:rPr>
        <w:t xml:space="preserve">　　（五）燕窝（罐头装燕窝除外）。</w:t>
      </w:r>
    </w:p>
    <w:p w14:paraId="6DFFC8F0" w14:textId="77777777" w:rsidR="000B7CCF" w:rsidRDefault="000B7CCF" w:rsidP="000B7CCF">
      <w:pPr>
        <w:pStyle w:val="a3"/>
        <w:spacing w:before="0" w:beforeAutospacing="0" w:after="0" w:afterAutospacing="0" w:line="585" w:lineRule="atLeast"/>
        <w:rPr>
          <w:rFonts w:ascii="微软雅黑" w:eastAsia="微软雅黑" w:hAnsi="微软雅黑" w:hint="eastAsia"/>
          <w:color w:val="191919"/>
          <w:sz w:val="27"/>
          <w:szCs w:val="27"/>
        </w:rPr>
      </w:pPr>
      <w:r>
        <w:rPr>
          <w:rFonts w:ascii="微软雅黑" w:eastAsia="微软雅黑" w:hAnsi="微软雅黑" w:hint="eastAsia"/>
          <w:color w:val="191919"/>
          <w:sz w:val="27"/>
          <w:szCs w:val="27"/>
        </w:rPr>
        <w:t xml:space="preserve">　　（六）油脂类，皮张、毛类，蹄、骨、角类及其制品。</w:t>
      </w:r>
    </w:p>
    <w:p w14:paraId="08CCA144" w14:textId="77777777" w:rsidR="000B7CCF" w:rsidRDefault="000B7CCF" w:rsidP="000B7CCF">
      <w:pPr>
        <w:pStyle w:val="a3"/>
        <w:spacing w:before="0" w:beforeAutospacing="0" w:after="0" w:afterAutospacing="0" w:line="585" w:lineRule="atLeast"/>
        <w:rPr>
          <w:rFonts w:ascii="微软雅黑" w:eastAsia="微软雅黑" w:hAnsi="微软雅黑" w:hint="eastAsia"/>
          <w:color w:val="191919"/>
          <w:sz w:val="27"/>
          <w:szCs w:val="27"/>
        </w:rPr>
      </w:pPr>
      <w:r>
        <w:rPr>
          <w:rFonts w:ascii="微软雅黑" w:eastAsia="微软雅黑" w:hAnsi="微软雅黑" w:hint="eastAsia"/>
          <w:color w:val="191919"/>
          <w:sz w:val="27"/>
          <w:szCs w:val="27"/>
        </w:rPr>
        <w:t xml:space="preserve">　　（七）动物源性饲料（</w:t>
      </w:r>
      <w:proofErr w:type="gramStart"/>
      <w:r>
        <w:rPr>
          <w:rFonts w:ascii="微软雅黑" w:eastAsia="微软雅黑" w:hAnsi="微软雅黑" w:hint="eastAsia"/>
          <w:color w:val="191919"/>
          <w:sz w:val="27"/>
          <w:szCs w:val="27"/>
        </w:rPr>
        <w:t>含肉粉</w:t>
      </w:r>
      <w:proofErr w:type="gramEnd"/>
      <w:r>
        <w:rPr>
          <w:rFonts w:ascii="微软雅黑" w:eastAsia="微软雅黑" w:hAnsi="微软雅黑" w:hint="eastAsia"/>
          <w:color w:val="191919"/>
          <w:sz w:val="27"/>
          <w:szCs w:val="27"/>
        </w:rPr>
        <w:t>、骨粉、鱼粉、乳清粉、血粉等单一饲料）、动物源性中药材、动物源性肥料。</w:t>
      </w:r>
    </w:p>
    <w:p w14:paraId="2D536DC5" w14:textId="77777777" w:rsidR="000B7CCF" w:rsidRDefault="000B7CCF" w:rsidP="000B7CCF">
      <w:pPr>
        <w:pStyle w:val="a3"/>
        <w:spacing w:before="0" w:beforeAutospacing="0" w:after="0" w:afterAutospacing="0" w:line="585" w:lineRule="atLeast"/>
        <w:rPr>
          <w:rFonts w:ascii="微软雅黑" w:eastAsia="微软雅黑" w:hAnsi="微软雅黑" w:hint="eastAsia"/>
          <w:color w:val="191919"/>
          <w:sz w:val="27"/>
          <w:szCs w:val="27"/>
        </w:rPr>
      </w:pPr>
      <w:r>
        <w:rPr>
          <w:rFonts w:ascii="微软雅黑" w:eastAsia="微软雅黑" w:hAnsi="微软雅黑" w:hint="eastAsia"/>
          <w:color w:val="191919"/>
          <w:sz w:val="27"/>
          <w:szCs w:val="27"/>
        </w:rPr>
        <w:t xml:space="preserve">　　二、植物及植物产品类</w:t>
      </w:r>
    </w:p>
    <w:p w14:paraId="74A6DDA7" w14:textId="77777777" w:rsidR="000B7CCF" w:rsidRDefault="000B7CCF" w:rsidP="000B7CCF">
      <w:pPr>
        <w:pStyle w:val="a3"/>
        <w:spacing w:before="0" w:beforeAutospacing="0" w:after="0" w:afterAutospacing="0" w:line="585" w:lineRule="atLeast"/>
        <w:rPr>
          <w:rFonts w:ascii="微软雅黑" w:eastAsia="微软雅黑" w:hAnsi="微软雅黑" w:hint="eastAsia"/>
          <w:color w:val="191919"/>
          <w:sz w:val="27"/>
          <w:szCs w:val="27"/>
        </w:rPr>
      </w:pPr>
      <w:r>
        <w:rPr>
          <w:rFonts w:ascii="微软雅黑" w:eastAsia="微软雅黑" w:hAnsi="微软雅黑" w:hint="eastAsia"/>
          <w:color w:val="191919"/>
          <w:sz w:val="27"/>
          <w:szCs w:val="27"/>
        </w:rPr>
        <w:t xml:space="preserve">　　（八）新鲜水果、蔬菜。</w:t>
      </w:r>
    </w:p>
    <w:p w14:paraId="40924D9F" w14:textId="77777777" w:rsidR="000B7CCF" w:rsidRDefault="000B7CCF" w:rsidP="000B7CCF">
      <w:pPr>
        <w:pStyle w:val="a3"/>
        <w:spacing w:before="0" w:beforeAutospacing="0" w:after="0" w:afterAutospacing="0" w:line="585" w:lineRule="atLeast"/>
        <w:rPr>
          <w:rFonts w:ascii="微软雅黑" w:eastAsia="微软雅黑" w:hAnsi="微软雅黑" w:hint="eastAsia"/>
          <w:color w:val="191919"/>
          <w:sz w:val="27"/>
          <w:szCs w:val="27"/>
        </w:rPr>
      </w:pPr>
      <w:r>
        <w:rPr>
          <w:rFonts w:ascii="微软雅黑" w:eastAsia="微软雅黑" w:hAnsi="微软雅黑" w:hint="eastAsia"/>
          <w:color w:val="191919"/>
          <w:sz w:val="27"/>
          <w:szCs w:val="27"/>
        </w:rPr>
        <w:t xml:space="preserve">　　（九）烟叶（不含烟丝）。</w:t>
      </w:r>
    </w:p>
    <w:p w14:paraId="47B8B3A3" w14:textId="77777777" w:rsidR="000B7CCF" w:rsidRDefault="000B7CCF" w:rsidP="000B7CCF">
      <w:pPr>
        <w:pStyle w:val="a3"/>
        <w:spacing w:before="0" w:beforeAutospacing="0" w:after="0" w:afterAutospacing="0" w:line="585" w:lineRule="atLeast"/>
        <w:rPr>
          <w:rFonts w:ascii="微软雅黑" w:eastAsia="微软雅黑" w:hAnsi="微软雅黑" w:hint="eastAsia"/>
          <w:color w:val="191919"/>
          <w:sz w:val="27"/>
          <w:szCs w:val="27"/>
        </w:rPr>
      </w:pPr>
      <w:r>
        <w:rPr>
          <w:rFonts w:ascii="微软雅黑" w:eastAsia="微软雅黑" w:hAnsi="微软雅黑" w:hint="eastAsia"/>
          <w:color w:val="191919"/>
          <w:sz w:val="27"/>
          <w:szCs w:val="27"/>
        </w:rPr>
        <w:t xml:space="preserve">　　（十）种子（苗）、苗木及其他具有繁殖能力的植物材料。</w:t>
      </w:r>
    </w:p>
    <w:p w14:paraId="13D05D1E" w14:textId="77777777" w:rsidR="000B7CCF" w:rsidRDefault="000B7CCF" w:rsidP="000B7CCF">
      <w:pPr>
        <w:pStyle w:val="a3"/>
        <w:spacing w:before="0" w:beforeAutospacing="0" w:after="0" w:afterAutospacing="0" w:line="585" w:lineRule="atLeast"/>
        <w:rPr>
          <w:rFonts w:ascii="微软雅黑" w:eastAsia="微软雅黑" w:hAnsi="微软雅黑" w:hint="eastAsia"/>
          <w:color w:val="191919"/>
          <w:sz w:val="27"/>
          <w:szCs w:val="27"/>
        </w:rPr>
      </w:pPr>
      <w:r>
        <w:rPr>
          <w:rFonts w:ascii="微软雅黑" w:eastAsia="微软雅黑" w:hAnsi="微软雅黑" w:hint="eastAsia"/>
          <w:color w:val="191919"/>
          <w:sz w:val="27"/>
          <w:szCs w:val="27"/>
        </w:rPr>
        <w:t xml:space="preserve">　　（十一）有机栽培介质。</w:t>
      </w:r>
    </w:p>
    <w:p w14:paraId="3B9106C4" w14:textId="77777777" w:rsidR="000B7CCF" w:rsidRDefault="000B7CCF" w:rsidP="000B7CCF">
      <w:pPr>
        <w:pStyle w:val="a3"/>
        <w:spacing w:before="0" w:beforeAutospacing="0" w:after="0" w:afterAutospacing="0" w:line="585" w:lineRule="atLeast"/>
        <w:rPr>
          <w:rFonts w:ascii="微软雅黑" w:eastAsia="微软雅黑" w:hAnsi="微软雅黑" w:hint="eastAsia"/>
          <w:color w:val="191919"/>
          <w:sz w:val="27"/>
          <w:szCs w:val="27"/>
        </w:rPr>
      </w:pPr>
      <w:r>
        <w:rPr>
          <w:rFonts w:ascii="微软雅黑" w:eastAsia="微软雅黑" w:hAnsi="微软雅黑" w:hint="eastAsia"/>
          <w:color w:val="191919"/>
          <w:sz w:val="27"/>
          <w:szCs w:val="27"/>
        </w:rPr>
        <w:t xml:space="preserve">　　三.其他类</w:t>
      </w:r>
    </w:p>
    <w:p w14:paraId="45BD4FE4" w14:textId="77777777" w:rsidR="000B7CCF" w:rsidRDefault="000B7CCF" w:rsidP="000B7CCF">
      <w:pPr>
        <w:pStyle w:val="a3"/>
        <w:spacing w:before="0" w:beforeAutospacing="0" w:after="0" w:afterAutospacing="0" w:line="585" w:lineRule="atLeast"/>
        <w:rPr>
          <w:rFonts w:ascii="微软雅黑" w:eastAsia="微软雅黑" w:hAnsi="微软雅黑" w:hint="eastAsia"/>
          <w:color w:val="191919"/>
          <w:sz w:val="27"/>
          <w:szCs w:val="27"/>
        </w:rPr>
      </w:pPr>
      <w:r>
        <w:rPr>
          <w:rFonts w:ascii="微软雅黑" w:eastAsia="微软雅黑" w:hAnsi="微软雅黑" w:hint="eastAsia"/>
          <w:color w:val="191919"/>
          <w:sz w:val="27"/>
          <w:szCs w:val="27"/>
        </w:rPr>
        <w:lastRenderedPageBreak/>
        <w:t xml:space="preserve">　　（十二）菌种、毒种等动植物病原体，害虫及其他有害生物，细胞、器官组织、血液及其制品等生物材料。</w:t>
      </w:r>
    </w:p>
    <w:p w14:paraId="0AAEAAA2" w14:textId="77777777" w:rsidR="000B7CCF" w:rsidRDefault="000B7CCF" w:rsidP="000B7CCF">
      <w:pPr>
        <w:pStyle w:val="a3"/>
        <w:spacing w:before="0" w:beforeAutospacing="0" w:after="0" w:afterAutospacing="0" w:line="585" w:lineRule="atLeast"/>
        <w:rPr>
          <w:rFonts w:ascii="微软雅黑" w:eastAsia="微软雅黑" w:hAnsi="微软雅黑" w:hint="eastAsia"/>
          <w:color w:val="191919"/>
          <w:sz w:val="27"/>
          <w:szCs w:val="27"/>
        </w:rPr>
      </w:pPr>
      <w:r>
        <w:rPr>
          <w:rFonts w:ascii="微软雅黑" w:eastAsia="微软雅黑" w:hAnsi="微软雅黑" w:hint="eastAsia"/>
          <w:color w:val="191919"/>
          <w:sz w:val="27"/>
          <w:szCs w:val="27"/>
        </w:rPr>
        <w:t xml:space="preserve">　　（十三）动物尸体、动物标本、动物源性废弃物。</w:t>
      </w:r>
    </w:p>
    <w:p w14:paraId="69D4C34B" w14:textId="77777777" w:rsidR="000B7CCF" w:rsidRDefault="000B7CCF" w:rsidP="000B7CCF">
      <w:pPr>
        <w:pStyle w:val="a3"/>
        <w:spacing w:before="0" w:beforeAutospacing="0" w:after="0" w:afterAutospacing="0" w:line="585" w:lineRule="atLeast"/>
        <w:rPr>
          <w:rFonts w:ascii="微软雅黑" w:eastAsia="微软雅黑" w:hAnsi="微软雅黑" w:hint="eastAsia"/>
          <w:color w:val="191919"/>
          <w:sz w:val="27"/>
          <w:szCs w:val="27"/>
        </w:rPr>
      </w:pPr>
      <w:r>
        <w:rPr>
          <w:rFonts w:ascii="微软雅黑" w:eastAsia="微软雅黑" w:hAnsi="微软雅黑" w:hint="eastAsia"/>
          <w:color w:val="191919"/>
          <w:sz w:val="27"/>
          <w:szCs w:val="27"/>
        </w:rPr>
        <w:t xml:space="preserve">　　（十四）土壤。</w:t>
      </w:r>
    </w:p>
    <w:p w14:paraId="2255082A" w14:textId="77777777" w:rsidR="000B7CCF" w:rsidRDefault="000B7CCF" w:rsidP="000B7CCF">
      <w:pPr>
        <w:pStyle w:val="a3"/>
        <w:spacing w:before="0" w:beforeAutospacing="0" w:after="0" w:afterAutospacing="0" w:line="585" w:lineRule="atLeast"/>
        <w:rPr>
          <w:rFonts w:ascii="微软雅黑" w:eastAsia="微软雅黑" w:hAnsi="微软雅黑" w:hint="eastAsia"/>
          <w:color w:val="191919"/>
          <w:sz w:val="27"/>
          <w:szCs w:val="27"/>
        </w:rPr>
      </w:pPr>
      <w:r>
        <w:rPr>
          <w:rFonts w:ascii="微软雅黑" w:eastAsia="微软雅黑" w:hAnsi="微软雅黑" w:hint="eastAsia"/>
          <w:color w:val="191919"/>
          <w:sz w:val="27"/>
          <w:szCs w:val="27"/>
        </w:rPr>
        <w:t xml:space="preserve">　　（十五）转基因生物材料。</w:t>
      </w:r>
    </w:p>
    <w:p w14:paraId="3326E6A9" w14:textId="77777777" w:rsidR="000B7CCF" w:rsidRDefault="000B7CCF" w:rsidP="000B7CCF">
      <w:pPr>
        <w:pStyle w:val="a3"/>
        <w:spacing w:before="0" w:beforeAutospacing="0" w:after="0" w:afterAutospacing="0" w:line="585" w:lineRule="atLeast"/>
        <w:rPr>
          <w:rFonts w:ascii="微软雅黑" w:eastAsia="微软雅黑" w:hAnsi="微软雅黑" w:hint="eastAsia"/>
          <w:color w:val="191919"/>
          <w:sz w:val="27"/>
          <w:szCs w:val="27"/>
        </w:rPr>
      </w:pPr>
      <w:r>
        <w:rPr>
          <w:rFonts w:ascii="微软雅黑" w:eastAsia="微软雅黑" w:hAnsi="微软雅黑" w:hint="eastAsia"/>
          <w:color w:val="191919"/>
          <w:sz w:val="27"/>
          <w:szCs w:val="27"/>
        </w:rPr>
        <w:t xml:space="preserve">　　（十六）国家禁止进境的其他动植物、动植物产品和其他检疫物。</w:t>
      </w:r>
    </w:p>
    <w:p w14:paraId="766BAC18" w14:textId="77777777" w:rsidR="000B7CCF" w:rsidRDefault="000B7CCF" w:rsidP="000B7CCF">
      <w:pPr>
        <w:pStyle w:val="a3"/>
        <w:spacing w:before="0" w:beforeAutospacing="0" w:after="0" w:afterAutospacing="0" w:line="585" w:lineRule="atLeast"/>
        <w:rPr>
          <w:rFonts w:ascii="微软雅黑" w:eastAsia="微软雅黑" w:hAnsi="微软雅黑" w:hint="eastAsia"/>
          <w:color w:val="191919"/>
          <w:sz w:val="27"/>
          <w:szCs w:val="27"/>
        </w:rPr>
      </w:pPr>
      <w:r>
        <w:rPr>
          <w:rFonts w:ascii="微软雅黑" w:eastAsia="微软雅黑" w:hAnsi="微软雅黑" w:hint="eastAsia"/>
          <w:color w:val="191919"/>
          <w:sz w:val="27"/>
          <w:szCs w:val="27"/>
        </w:rPr>
        <w:t xml:space="preserve">　　注：</w:t>
      </w:r>
    </w:p>
    <w:p w14:paraId="1BB61898" w14:textId="77777777" w:rsidR="000B7CCF" w:rsidRDefault="000B7CCF" w:rsidP="000B7CCF">
      <w:pPr>
        <w:pStyle w:val="a3"/>
        <w:spacing w:before="0" w:beforeAutospacing="0" w:after="0" w:afterAutospacing="0" w:line="585" w:lineRule="atLeast"/>
        <w:rPr>
          <w:rFonts w:ascii="微软雅黑" w:eastAsia="微软雅黑" w:hAnsi="微软雅黑" w:hint="eastAsia"/>
          <w:color w:val="191919"/>
          <w:sz w:val="27"/>
          <w:szCs w:val="27"/>
        </w:rPr>
      </w:pPr>
      <w:r>
        <w:rPr>
          <w:rFonts w:ascii="微软雅黑" w:eastAsia="微软雅黑" w:hAnsi="微软雅黑" w:hint="eastAsia"/>
          <w:color w:val="191919"/>
          <w:sz w:val="27"/>
          <w:szCs w:val="27"/>
        </w:rPr>
        <w:t xml:space="preserve">　　1、通过携带或邮寄方式进境的动植物及其产品和其他检疫物，经国家有关行政主管部门审批许可，并具有输出国家或地区官方机构出具的检疫证书，不受此名录的限制。</w:t>
      </w:r>
    </w:p>
    <w:p w14:paraId="33DA4D12" w14:textId="77777777" w:rsidR="000B7CCF" w:rsidRDefault="000B7CCF" w:rsidP="000B7CCF">
      <w:pPr>
        <w:pStyle w:val="a3"/>
        <w:spacing w:before="0" w:beforeAutospacing="0" w:after="0" w:afterAutospacing="0" w:line="585" w:lineRule="atLeast"/>
        <w:rPr>
          <w:rFonts w:ascii="微软雅黑" w:eastAsia="微软雅黑" w:hAnsi="微软雅黑" w:hint="eastAsia"/>
          <w:color w:val="191919"/>
          <w:sz w:val="27"/>
          <w:szCs w:val="27"/>
        </w:rPr>
      </w:pPr>
      <w:r>
        <w:rPr>
          <w:rFonts w:ascii="微软雅黑" w:eastAsia="微软雅黑" w:hAnsi="微软雅黑" w:hint="eastAsia"/>
          <w:color w:val="191919"/>
          <w:sz w:val="27"/>
          <w:szCs w:val="27"/>
        </w:rPr>
        <w:t xml:space="preserve">　　2、具有输出国家或地区官方机构出具的动物检疫证书和疫苗接种证书的犬、猫等宠物，每人仅限一只。</w:t>
      </w:r>
    </w:p>
    <w:p w14:paraId="5181A0C9" w14:textId="77777777" w:rsidR="00FB30D6" w:rsidRPr="000B7CCF" w:rsidRDefault="00FB30D6"/>
    <w:sectPr w:rsidR="00FB30D6" w:rsidRPr="000B7CCF">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6CDE"/>
    <w:rsid w:val="00016CDE"/>
    <w:rsid w:val="000B7CCF"/>
    <w:rsid w:val="00FB30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CB7AD0"/>
  <w15:chartTrackingRefBased/>
  <w15:docId w15:val="{375FD6B0-4873-4DD8-A0D6-F8682C1B3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2">
    <w:name w:val="heading 2"/>
    <w:basedOn w:val="a"/>
    <w:link w:val="20"/>
    <w:uiPriority w:val="9"/>
    <w:qFormat/>
    <w:rsid w:val="000B7CCF"/>
    <w:pPr>
      <w:widowControl/>
      <w:spacing w:before="100" w:beforeAutospacing="1" w:after="100" w:afterAutospacing="1"/>
      <w:jc w:val="left"/>
      <w:outlineLvl w:val="1"/>
    </w:pPr>
    <w:rPr>
      <w:rFonts w:ascii="宋体" w:eastAsia="宋体" w:hAnsi="宋体" w:cs="宋体"/>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B7CCF"/>
    <w:pPr>
      <w:widowControl/>
      <w:spacing w:before="100" w:beforeAutospacing="1" w:after="100" w:afterAutospacing="1"/>
      <w:jc w:val="left"/>
    </w:pPr>
    <w:rPr>
      <w:rFonts w:ascii="宋体" w:eastAsia="宋体" w:hAnsi="宋体" w:cs="宋体"/>
      <w:kern w:val="0"/>
      <w:sz w:val="24"/>
      <w:szCs w:val="24"/>
    </w:rPr>
  </w:style>
  <w:style w:type="character" w:customStyle="1" w:styleId="20">
    <w:name w:val="标题 2 字符"/>
    <w:basedOn w:val="a0"/>
    <w:link w:val="2"/>
    <w:uiPriority w:val="9"/>
    <w:rsid w:val="000B7CCF"/>
    <w:rPr>
      <w:rFonts w:ascii="宋体" w:eastAsia="宋体" w:hAnsi="宋体" w:cs="宋体"/>
      <w:b/>
      <w:bCs/>
      <w:kern w:val="0"/>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47867241">
      <w:bodyDiv w:val="1"/>
      <w:marLeft w:val="0"/>
      <w:marRight w:val="0"/>
      <w:marTop w:val="0"/>
      <w:marBottom w:val="0"/>
      <w:divBdr>
        <w:top w:val="none" w:sz="0" w:space="0" w:color="auto"/>
        <w:left w:val="none" w:sz="0" w:space="0" w:color="auto"/>
        <w:bottom w:val="none" w:sz="0" w:space="0" w:color="auto"/>
        <w:right w:val="none" w:sz="0" w:space="0" w:color="auto"/>
      </w:divBdr>
    </w:div>
    <w:div w:id="1884712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100</Words>
  <Characters>570</Characters>
  <Application>Microsoft Office Word</Application>
  <DocSecurity>0</DocSecurity>
  <Lines>4</Lines>
  <Paragraphs>1</Paragraphs>
  <ScaleCrop>false</ScaleCrop>
  <Company/>
  <LinksUpToDate>false</LinksUpToDate>
  <CharactersWithSpaces>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梓萌 李</dc:creator>
  <cp:keywords/>
  <dc:description/>
  <cp:lastModifiedBy>梓萌 李</cp:lastModifiedBy>
  <cp:revision>2</cp:revision>
  <dcterms:created xsi:type="dcterms:W3CDTF">2019-05-29T06:41:00Z</dcterms:created>
  <dcterms:modified xsi:type="dcterms:W3CDTF">2019-05-29T06:42:00Z</dcterms:modified>
</cp:coreProperties>
</file>